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/>
        <w:ind w:left="1860" w:right="0" w:firstLine="0"/>
        <w:jc w:val="left"/>
        <w:rPr>
          <w:rFonts w:hint="eastAsia" w:ascii="微软雅黑" w:eastAsia="微软雅黑"/>
          <w:b/>
          <w:sz w:val="44"/>
        </w:rPr>
      </w:pPr>
      <w:r>
        <w:rPr>
          <w:rFonts w:hint="eastAsia" w:ascii="微软雅黑" w:eastAsia="微软雅黑"/>
          <w:b/>
          <w:sz w:val="44"/>
        </w:rPr>
        <w:t>贵州大学研究生校外住宿申请表</w:t>
      </w:r>
    </w:p>
    <w:p>
      <w:pPr>
        <w:pStyle w:val="2"/>
        <w:spacing w:before="63"/>
        <w:ind w:left="306"/>
        <w:rPr>
          <w:rFonts w:ascii="Arial"/>
        </w:rPr>
      </w:pPr>
      <w:r>
        <w:br w:type="column"/>
      </w:r>
    </w:p>
    <w:p>
      <w:pPr>
        <w:spacing w:after="0"/>
        <w:rPr>
          <w:rFonts w:ascii="Arial"/>
        </w:rPr>
        <w:sectPr>
          <w:type w:val="continuous"/>
          <w:pgSz w:w="11900" w:h="16840"/>
          <w:pgMar w:top="780" w:right="860" w:bottom="280" w:left="800" w:header="720" w:footer="720" w:gutter="0"/>
          <w:cols w:equalWidth="0" w:num="2">
            <w:col w:w="8021" w:space="40"/>
            <w:col w:w="2179"/>
          </w:cols>
        </w:sectPr>
      </w:pPr>
    </w:p>
    <w:p>
      <w:pPr>
        <w:pStyle w:val="2"/>
        <w:spacing w:before="9" w:after="1"/>
        <w:ind w:left="0"/>
        <w:rPr>
          <w:rFonts w:ascii="Arial"/>
          <w:sz w:val="14"/>
        </w:rPr>
      </w:pPr>
    </w:p>
    <w:tbl>
      <w:tblPr>
        <w:tblStyle w:val="4"/>
        <w:tblW w:w="10000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140"/>
        <w:gridCol w:w="900"/>
        <w:gridCol w:w="860"/>
        <w:gridCol w:w="920"/>
        <w:gridCol w:w="1260"/>
        <w:gridCol w:w="38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0" w:type="dxa"/>
          </w:tcPr>
          <w:p>
            <w:pPr>
              <w:pStyle w:val="7"/>
              <w:spacing w:before="108"/>
              <w:ind w:left="30" w:right="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2040" w:type="dxa"/>
            <w:gridSpan w:val="2"/>
          </w:tcPr>
          <w:p>
            <w:pPr>
              <w:pStyle w:val="7"/>
              <w:spacing w:before="128"/>
              <w:ind w:left="9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08"/>
              <w:ind w:left="138" w:right="11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20" w:type="dxa"/>
          </w:tcPr>
          <w:p>
            <w:pPr>
              <w:pStyle w:val="7"/>
              <w:spacing w:before="128"/>
              <w:ind w:left="7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7"/>
              <w:spacing w:before="108"/>
              <w:ind w:left="1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原住宿舍</w:t>
            </w:r>
          </w:p>
        </w:tc>
        <w:tc>
          <w:tcPr>
            <w:tcW w:w="3800" w:type="dxa"/>
          </w:tcPr>
          <w:p>
            <w:pPr>
              <w:pStyle w:val="7"/>
              <w:spacing w:before="108"/>
              <w:ind w:left="15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新生无需填写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0" w:type="dxa"/>
          </w:tcPr>
          <w:p>
            <w:pPr>
              <w:pStyle w:val="7"/>
              <w:spacing w:before="108"/>
              <w:ind w:left="70" w:right="3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培养单位</w:t>
            </w:r>
          </w:p>
        </w:tc>
        <w:tc>
          <w:tcPr>
            <w:tcW w:w="2040" w:type="dxa"/>
            <w:gridSpan w:val="2"/>
          </w:tcPr>
          <w:p>
            <w:pPr>
              <w:pStyle w:val="7"/>
              <w:spacing w:before="148"/>
              <w:ind w:left="1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</w:tcPr>
          <w:p>
            <w:pPr>
              <w:pStyle w:val="7"/>
              <w:spacing w:before="108"/>
              <w:ind w:left="138" w:right="118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级</w:t>
            </w:r>
          </w:p>
        </w:tc>
        <w:tc>
          <w:tcPr>
            <w:tcW w:w="920" w:type="dxa"/>
          </w:tcPr>
          <w:p>
            <w:pPr>
              <w:pStyle w:val="7"/>
              <w:spacing w:before="108"/>
              <w:ind w:left="7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7"/>
              <w:spacing w:before="108"/>
              <w:ind w:left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3800" w:type="dxa"/>
          </w:tcPr>
          <w:p>
            <w:pPr>
              <w:pStyle w:val="7"/>
              <w:spacing w:before="148"/>
              <w:ind w:left="7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20" w:type="dxa"/>
          </w:tcPr>
          <w:p>
            <w:pPr>
              <w:pStyle w:val="7"/>
              <w:spacing w:before="88"/>
              <w:ind w:left="70" w:right="109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2040" w:type="dxa"/>
            <w:gridSpan w:val="2"/>
          </w:tcPr>
          <w:p>
            <w:pPr>
              <w:pStyle w:val="7"/>
              <w:spacing w:before="118"/>
              <w:ind w:left="9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0" w:type="dxa"/>
            <w:gridSpan w:val="2"/>
          </w:tcPr>
          <w:p>
            <w:pPr>
              <w:pStyle w:val="7"/>
              <w:spacing w:before="88"/>
              <w:ind w:left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5060" w:type="dxa"/>
            <w:gridSpan w:val="2"/>
          </w:tcPr>
          <w:p>
            <w:pPr>
              <w:pStyle w:val="7"/>
              <w:tabs>
                <w:tab w:val="left" w:pos="2349"/>
              </w:tabs>
              <w:spacing w:before="88"/>
              <w:ind w:left="7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position w:val="6"/>
                <w:sz w:val="24"/>
              </w:rPr>
              <w:t>手机：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position w:val="6"/>
                <w:sz w:val="24"/>
              </w:rPr>
              <w:t>座机：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120" w:type="dxa"/>
          </w:tcPr>
          <w:p>
            <w:pPr>
              <w:pStyle w:val="7"/>
              <w:spacing w:before="149" w:line="199" w:lineRule="auto"/>
              <w:ind w:left="200" w:right="179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拟在外住宿具体地址</w:t>
            </w:r>
          </w:p>
        </w:tc>
        <w:tc>
          <w:tcPr>
            <w:tcW w:w="8880" w:type="dxa"/>
            <w:gridSpan w:val="6"/>
          </w:tcPr>
          <w:p>
            <w:pPr>
              <w:pStyle w:val="7"/>
              <w:spacing w:before="9"/>
              <w:rPr>
                <w:rFonts w:hint="eastAsia" w:ascii="仿宋" w:hAnsi="仿宋" w:eastAsia="仿宋" w:cs="仿宋"/>
                <w:sz w:val="39"/>
              </w:rPr>
            </w:pPr>
          </w:p>
          <w:p>
            <w:pPr>
              <w:pStyle w:val="7"/>
              <w:spacing w:before="1"/>
              <w:ind w:left="9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60" w:type="dxa"/>
            <w:gridSpan w:val="2"/>
          </w:tcPr>
          <w:p>
            <w:pPr>
              <w:pStyle w:val="7"/>
              <w:spacing w:before="88"/>
              <w:ind w:left="1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承诺搬出宿舍时间</w:t>
            </w:r>
          </w:p>
        </w:tc>
        <w:tc>
          <w:tcPr>
            <w:tcW w:w="7740" w:type="dxa"/>
            <w:gridSpan w:val="5"/>
          </w:tcPr>
          <w:p>
            <w:pPr>
              <w:pStyle w:val="7"/>
              <w:spacing w:before="128"/>
              <w:ind w:left="9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新生无需填写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0" w:hRule="atLeast"/>
        </w:trPr>
        <w:tc>
          <w:tcPr>
            <w:tcW w:w="2260" w:type="dxa"/>
            <w:gridSpan w:val="2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03"/>
              <w:ind w:left="1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申请校外住宿条件</w:t>
            </w:r>
          </w:p>
        </w:tc>
        <w:tc>
          <w:tcPr>
            <w:tcW w:w="7740" w:type="dxa"/>
            <w:gridSpan w:val="5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8"/>
              <w:rPr>
                <w:rFonts w:hint="eastAsia" w:ascii="仿宋" w:hAnsi="仿宋" w:eastAsia="仿宋" w:cs="仿宋"/>
                <w:sz w:val="44"/>
              </w:rPr>
            </w:pPr>
          </w:p>
          <w:p>
            <w:pPr>
              <w:pStyle w:val="7"/>
              <w:spacing w:line="199" w:lineRule="auto"/>
              <w:ind w:left="110" w:right="409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2260" w:type="dxa"/>
            <w:gridSpan w:val="2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18"/>
              <w:ind w:left="52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申请人承诺</w:t>
            </w:r>
          </w:p>
        </w:tc>
        <w:tc>
          <w:tcPr>
            <w:tcW w:w="7740" w:type="dxa"/>
            <w:gridSpan w:val="5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74" w:line="199" w:lineRule="auto"/>
              <w:ind w:left="150" w:right="73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我自愿申请校外住宿，并承诺如下：                                               1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、遵守国家和地方法律、法规，不做犯法之事；遵守社会公德。</w:t>
            </w:r>
          </w:p>
          <w:p>
            <w:pPr>
              <w:pStyle w:val="7"/>
              <w:spacing w:before="1" w:line="199" w:lineRule="auto"/>
              <w:ind w:left="150" w:right="255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、遵守学校规章制度，不做违纪之事；按时参加校内正常的教学活动</w:t>
            </w:r>
            <w:r>
              <w:rPr>
                <w:rFonts w:hint="eastAsia" w:ascii="仿宋" w:hAnsi="仿宋" w:eastAsia="仿宋" w:cs="仿宋"/>
                <w:sz w:val="24"/>
              </w:rPr>
              <w:t>和各种集体活动，服从学校相关安排。                                                   3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、校外住宿期间，在校外发生的纠纷、安全等问题以及由此引发的一</w:t>
            </w:r>
            <w:r>
              <w:rPr>
                <w:rFonts w:hint="eastAsia" w:ascii="仿宋" w:hAnsi="仿宋" w:eastAsia="仿宋" w:cs="仿宋"/>
                <w:sz w:val="24"/>
              </w:rPr>
              <w:t>切责任，一概由本人承担，学校不承担任何责任。                               4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、定期向辅导员和导师汇报自己的生活学习情况，并与所在学院、班</w:t>
            </w:r>
            <w:r>
              <w:rPr>
                <w:rFonts w:hint="eastAsia" w:ascii="仿宋" w:hAnsi="仿宋" w:eastAsia="仿宋" w:cs="仿宋"/>
                <w:sz w:val="24"/>
              </w:rPr>
              <w:t>级保持联系。</w:t>
            </w:r>
          </w:p>
          <w:p>
            <w:pPr>
              <w:pStyle w:val="7"/>
              <w:tabs>
                <w:tab w:val="left" w:pos="5759"/>
                <w:tab w:val="left" w:pos="6299"/>
                <w:tab w:val="left" w:pos="6839"/>
              </w:tabs>
              <w:spacing w:before="149"/>
              <w:ind w:left="244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承诺人签字：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position w:val="2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position w:val="2"/>
                <w:sz w:val="24"/>
              </w:rPr>
              <w:tab/>
            </w:r>
            <w:r>
              <w:rPr>
                <w:rFonts w:hint="eastAsia" w:ascii="仿宋" w:hAnsi="仿宋" w:eastAsia="仿宋" w:cs="仿宋"/>
                <w:position w:val="2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position w:val="2"/>
                <w:sz w:val="24"/>
              </w:rPr>
              <w:tab/>
            </w:r>
            <w:r>
              <w:rPr>
                <w:rFonts w:hint="eastAsia" w:ascii="仿宋" w:hAnsi="仿宋" w:eastAsia="仿宋" w:cs="仿宋"/>
                <w:position w:val="2"/>
                <w:sz w:val="24"/>
              </w:rPr>
              <w:t>日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00" w:h="16840"/>
          <w:pgMar w:top="780" w:right="860" w:bottom="280" w:left="800" w:header="720" w:footer="720" w:gutter="0"/>
        </w:sectPr>
      </w:pPr>
    </w:p>
    <w:tbl>
      <w:tblPr>
        <w:tblStyle w:val="4"/>
        <w:tblW w:w="10000" w:type="dxa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0"/>
        <w:gridCol w:w="2740"/>
        <w:gridCol w:w="2460"/>
        <w:gridCol w:w="1090"/>
        <w:gridCol w:w="540"/>
        <w:gridCol w:w="93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2240" w:type="dxa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sz w:val="40"/>
              </w:rPr>
            </w:pPr>
          </w:p>
          <w:p>
            <w:pPr>
              <w:pStyle w:val="7"/>
              <w:ind w:left="360" w:right="3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家长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246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48"/>
              <w:ind w:left="21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right="13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left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930" w:type="dxa"/>
            <w:tcBorders>
              <w:lef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left="1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2240" w:type="dxa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8"/>
              <w:rPr>
                <w:rFonts w:hint="eastAsia" w:ascii="仿宋" w:hAnsi="仿宋" w:eastAsia="仿宋" w:cs="仿宋"/>
                <w:sz w:val="43"/>
              </w:rPr>
            </w:pPr>
          </w:p>
          <w:p>
            <w:pPr>
              <w:pStyle w:val="7"/>
              <w:ind w:left="360" w:right="3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培养单位意见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right="1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</w:tc>
        <w:tc>
          <w:tcPr>
            <w:tcW w:w="246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right="6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right="13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left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930" w:type="dxa"/>
            <w:tcBorders>
              <w:lef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8"/>
              <w:ind w:left="1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2240" w:type="dxa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7"/>
              <w:rPr>
                <w:rFonts w:hint="eastAsia" w:ascii="仿宋" w:hAnsi="仿宋" w:eastAsia="仿宋" w:cs="仿宋"/>
                <w:sz w:val="27"/>
              </w:rPr>
            </w:pPr>
          </w:p>
          <w:p>
            <w:pPr>
              <w:pStyle w:val="7"/>
              <w:ind w:left="360" w:right="3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研工部意见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3"/>
              <w:ind w:right="1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</w:tc>
        <w:tc>
          <w:tcPr>
            <w:tcW w:w="246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3"/>
              <w:ind w:right="6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3"/>
              <w:ind w:right="13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3"/>
              <w:ind w:left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930" w:type="dxa"/>
            <w:tcBorders>
              <w:lef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223"/>
              <w:ind w:left="1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2240" w:type="dxa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"/>
              <w:rPr>
                <w:rFonts w:hint="eastAsia" w:ascii="仿宋" w:hAnsi="仿宋" w:eastAsia="仿宋" w:cs="仿宋"/>
                <w:sz w:val="31"/>
              </w:rPr>
            </w:pPr>
          </w:p>
          <w:p>
            <w:pPr>
              <w:pStyle w:val="7"/>
              <w:ind w:left="380" w:right="3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宿管公司意见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98"/>
              <w:ind w:right="1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</w:tc>
        <w:tc>
          <w:tcPr>
            <w:tcW w:w="246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98"/>
              <w:ind w:right="6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98"/>
              <w:ind w:right="13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98"/>
              <w:ind w:left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930" w:type="dxa"/>
            <w:tcBorders>
              <w:lef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98"/>
              <w:ind w:left="1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2240" w:type="dxa"/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1"/>
              <w:rPr>
                <w:rFonts w:hint="eastAsia" w:ascii="仿宋" w:hAnsi="仿宋" w:eastAsia="仿宋" w:cs="仿宋"/>
                <w:sz w:val="38"/>
              </w:rPr>
            </w:pPr>
          </w:p>
          <w:p>
            <w:pPr>
              <w:pStyle w:val="7"/>
              <w:ind w:left="360" w:right="34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财务处意见</w:t>
            </w:r>
          </w:p>
        </w:tc>
        <w:tc>
          <w:tcPr>
            <w:tcW w:w="2740" w:type="dxa"/>
            <w:tcBorders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sz w:val="40"/>
              </w:rPr>
            </w:pPr>
          </w:p>
          <w:p>
            <w:pPr>
              <w:pStyle w:val="7"/>
              <w:ind w:right="1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</w:t>
            </w:r>
          </w:p>
        </w:tc>
        <w:tc>
          <w:tcPr>
            <w:tcW w:w="246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sz w:val="40"/>
              </w:rPr>
            </w:pPr>
          </w:p>
          <w:p>
            <w:pPr>
              <w:pStyle w:val="7"/>
              <w:ind w:right="68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</w:tc>
        <w:tc>
          <w:tcPr>
            <w:tcW w:w="109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sz w:val="40"/>
              </w:rPr>
            </w:pPr>
          </w:p>
          <w:p>
            <w:pPr>
              <w:pStyle w:val="7"/>
              <w:ind w:right="139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sz w:val="40"/>
              </w:rPr>
            </w:pPr>
          </w:p>
          <w:p>
            <w:pPr>
              <w:pStyle w:val="7"/>
              <w:ind w:left="2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月</w:t>
            </w:r>
          </w:p>
        </w:tc>
        <w:tc>
          <w:tcPr>
            <w:tcW w:w="930" w:type="dxa"/>
            <w:tcBorders>
              <w:left w:val="nil"/>
            </w:tcBorders>
          </w:tcPr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rPr>
                <w:rFonts w:hint="eastAsia" w:ascii="仿宋" w:hAnsi="仿宋" w:eastAsia="仿宋" w:cs="仿宋"/>
                <w:sz w:val="30"/>
              </w:rPr>
            </w:pPr>
          </w:p>
          <w:p>
            <w:pPr>
              <w:pStyle w:val="7"/>
              <w:spacing w:before="3"/>
              <w:rPr>
                <w:rFonts w:hint="eastAsia" w:ascii="仿宋" w:hAnsi="仿宋" w:eastAsia="仿宋" w:cs="仿宋"/>
                <w:sz w:val="40"/>
              </w:rPr>
            </w:pPr>
          </w:p>
          <w:p>
            <w:pPr>
              <w:pStyle w:val="7"/>
              <w:ind w:left="1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pStyle w:val="2"/>
        <w:spacing w:before="122" w:line="280" w:lineRule="auto"/>
        <w:ind w:right="23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 ：                                                                                                                                                    1、此表请用A4纸双面打印，一式4</w:t>
      </w:r>
      <w:r>
        <w:rPr>
          <w:rFonts w:hint="eastAsia" w:ascii="仿宋" w:hAnsi="仿宋" w:eastAsia="仿宋" w:cs="仿宋"/>
          <w:spacing w:val="-1"/>
        </w:rPr>
        <w:t>份，研究生主管部门、培养单位、宿舍管理部门和本人各存</w:t>
      </w:r>
    </w:p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1份；</w:t>
      </w:r>
    </w:p>
    <w:p>
      <w:pPr>
        <w:pStyle w:val="2"/>
        <w:spacing w:before="58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2、</w:t>
      </w:r>
      <w:r>
        <w:rPr>
          <w:rFonts w:hint="eastAsia" w:ascii="仿宋" w:hAnsi="仿宋" w:eastAsia="仿宋" w:cs="仿宋"/>
          <w:lang w:eastAsia="zh-CN"/>
        </w:rPr>
        <w:t>在校生</w:t>
      </w:r>
      <w:r>
        <w:rPr>
          <w:rFonts w:hint="eastAsia" w:ascii="仿宋" w:hAnsi="仿宋" w:eastAsia="仿宋" w:cs="仿宋"/>
        </w:rPr>
        <w:t>校外住宿办理时间为每年5月，</w:t>
      </w:r>
      <w:r>
        <w:rPr>
          <w:rFonts w:hint="eastAsia" w:ascii="仿宋" w:hAnsi="仿宋" w:eastAsia="仿宋" w:cs="仿宋"/>
          <w:lang w:eastAsia="zh-CN"/>
        </w:rPr>
        <w:t>新生校外住宿办理时间为每年</w:t>
      </w:r>
      <w:r>
        <w:rPr>
          <w:rFonts w:hint="eastAsia" w:ascii="仿宋" w:hAnsi="仿宋" w:eastAsia="仿宋" w:cs="仿宋"/>
          <w:lang w:val="en-US" w:eastAsia="zh-CN"/>
        </w:rPr>
        <w:t>7月，</w:t>
      </w:r>
      <w:r>
        <w:rPr>
          <w:rFonts w:hint="eastAsia" w:ascii="仿宋" w:hAnsi="仿宋" w:eastAsia="仿宋" w:cs="仿宋"/>
        </w:rPr>
        <w:t>逾期不再受理；</w:t>
      </w:r>
    </w:p>
    <w:p>
      <w:pPr>
        <w:pStyle w:val="2"/>
        <w:spacing w:before="5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3、本表申请条件以《贵州大学研究生校外住宿管理规定》为准。</w:t>
      </w:r>
    </w:p>
    <w:sectPr>
      <w:pgSz w:w="11900" w:h="16840"/>
      <w:pgMar w:top="1460" w:right="860" w:bottom="280" w:left="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B4C50"/>
    <w:rsid w:val="28A03EC0"/>
    <w:rsid w:val="34DA3F68"/>
    <w:rsid w:val="3C4C635C"/>
    <w:rsid w:val="46605163"/>
    <w:rsid w:val="4A01633C"/>
    <w:rsid w:val="53062398"/>
    <w:rsid w:val="63E273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40"/>
    </w:pPr>
    <w:rPr>
      <w:rFonts w:ascii="PMingLiU" w:hAnsi="PMingLiU" w:eastAsia="PMingLiU" w:cs="PMingLiU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2018-07-09T01:01:00Z</dcterms:created>
  <dc:creator>Administrator</dc:creator>
  <cp:lastModifiedBy>乜許1386333530</cp:lastModifiedBy>
  <dcterms:modified xsi:type="dcterms:W3CDTF">2019-07-05T00:31:45Z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JasperReports (xwzs)</vt:lpwstr>
  </property>
  <property fmtid="{D5CDD505-2E9C-101B-9397-08002B2CF9AE}" pid="4" name="LastSaved">
    <vt:filetime>2018-07-09T00:00:00Z</vt:filetime>
  </property>
  <property fmtid="{D5CDD505-2E9C-101B-9397-08002B2CF9AE}" pid="5" name="KSOProductBuildVer">
    <vt:lpwstr>2052-10.1.0.7698</vt:lpwstr>
  </property>
</Properties>
</file>